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CF3" w:rsidRDefault="004E0B5F" w:rsidP="004E0B5F">
      <w:pPr>
        <w:jc w:val="center"/>
        <w:rPr>
          <w:rFonts w:ascii="Times New Roman" w:hAnsi="Times New Roman" w:cs="Times New Roman"/>
          <w:sz w:val="24"/>
          <w:szCs w:val="24"/>
        </w:rPr>
      </w:pPr>
      <w:r w:rsidRPr="004E0B5F">
        <w:rPr>
          <w:rFonts w:ascii="Times New Roman" w:hAnsi="Times New Roman" w:cs="Times New Roman"/>
          <w:sz w:val="24"/>
          <w:szCs w:val="24"/>
        </w:rPr>
        <w:t>Ответы. 9 класс</w:t>
      </w:r>
    </w:p>
    <w:tbl>
      <w:tblPr>
        <w:tblStyle w:val="a3"/>
        <w:tblW w:w="0" w:type="auto"/>
        <w:tblLook w:val="04A0"/>
      </w:tblPr>
      <w:tblGrid>
        <w:gridCol w:w="1242"/>
        <w:gridCol w:w="8329"/>
      </w:tblGrid>
      <w:tr w:rsidR="004E0B5F" w:rsidTr="004E0B5F">
        <w:tc>
          <w:tcPr>
            <w:tcW w:w="1242" w:type="dxa"/>
          </w:tcPr>
          <w:p w:rsidR="004E0B5F" w:rsidRPr="004E0B5F" w:rsidRDefault="004E0B5F" w:rsidP="004E0B5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9" w:type="dxa"/>
          </w:tcPr>
          <w:p w:rsidR="004E0B5F" w:rsidRDefault="004E0B5F" w:rsidP="004E0B5F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Художники</w:t>
            </w:r>
          </w:p>
          <w:p w:rsidR="004E0B5F" w:rsidRDefault="004E0B5F" w:rsidP="004E0B5F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Направления художественной культуры</w:t>
            </w:r>
          </w:p>
          <w:p w:rsidR="004E0B5F" w:rsidRPr="004E0B5F" w:rsidRDefault="00223FFC" w:rsidP="004E0B5F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войны</w:t>
            </w:r>
          </w:p>
        </w:tc>
      </w:tr>
      <w:tr w:rsidR="004E0B5F" w:rsidTr="004E0B5F">
        <w:tc>
          <w:tcPr>
            <w:tcW w:w="1242" w:type="dxa"/>
          </w:tcPr>
          <w:p w:rsidR="004E0B5F" w:rsidRPr="00223FFC" w:rsidRDefault="004E0B5F" w:rsidP="00223FFC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9" w:type="dxa"/>
          </w:tcPr>
          <w:p w:rsidR="004E0B5F" w:rsidRDefault="00223FFC" w:rsidP="004E0B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23541 </w:t>
            </w:r>
          </w:p>
          <w:p w:rsidR="00223FFC" w:rsidRDefault="00223FFC" w:rsidP="004E0B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35421</w:t>
            </w:r>
          </w:p>
          <w:p w:rsidR="00223FFC" w:rsidRDefault="00223FFC" w:rsidP="004E0B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43125</w:t>
            </w:r>
          </w:p>
        </w:tc>
      </w:tr>
      <w:tr w:rsidR="004E0B5F" w:rsidTr="004E0B5F">
        <w:tc>
          <w:tcPr>
            <w:tcW w:w="1242" w:type="dxa"/>
          </w:tcPr>
          <w:p w:rsidR="004E0B5F" w:rsidRPr="00223FFC" w:rsidRDefault="004E0B5F" w:rsidP="00223FFC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9" w:type="dxa"/>
          </w:tcPr>
          <w:p w:rsidR="004E0B5F" w:rsidRDefault="00223FFC" w:rsidP="004E0B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5142</w:t>
            </w:r>
          </w:p>
          <w:p w:rsidR="00223FFC" w:rsidRDefault="00223FFC" w:rsidP="004E0B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2675B9">
              <w:rPr>
                <w:rFonts w:ascii="Times New Roman" w:hAnsi="Times New Roman" w:cs="Times New Roman"/>
                <w:sz w:val="24"/>
                <w:szCs w:val="24"/>
              </w:rPr>
              <w:t>2143</w:t>
            </w:r>
          </w:p>
        </w:tc>
      </w:tr>
      <w:tr w:rsidR="004E0B5F" w:rsidTr="004E0B5F">
        <w:tc>
          <w:tcPr>
            <w:tcW w:w="1242" w:type="dxa"/>
          </w:tcPr>
          <w:p w:rsidR="004E0B5F" w:rsidRPr="008F5D5B" w:rsidRDefault="004E0B5F" w:rsidP="008F5D5B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9" w:type="dxa"/>
          </w:tcPr>
          <w:p w:rsidR="004E0B5F" w:rsidRDefault="007F0B27" w:rsidP="007F0B27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Елизавета Петровна</w:t>
            </w:r>
          </w:p>
          <w:p w:rsidR="007F0B27" w:rsidRDefault="007F0B27" w:rsidP="007F0B27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</w:t>
            </w:r>
          </w:p>
          <w:p w:rsidR="007F0B27" w:rsidRDefault="007F0B27" w:rsidP="007F0B27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Предпочтение</w:t>
            </w:r>
          </w:p>
          <w:p w:rsidR="007F0B27" w:rsidRDefault="007F0B27" w:rsidP="007F0B27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Кабинета министров</w:t>
            </w:r>
          </w:p>
          <w:p w:rsidR="007F0B27" w:rsidRDefault="007F0B27" w:rsidP="007F0B27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</w:t>
            </w:r>
          </w:p>
          <w:p w:rsidR="007F0B27" w:rsidRDefault="007F0B27" w:rsidP="007F0B27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Сенат</w:t>
            </w:r>
          </w:p>
          <w:p w:rsidR="007F0B27" w:rsidRPr="007F0B27" w:rsidRDefault="007F0B27" w:rsidP="007F0B2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B5F" w:rsidTr="004E0B5F">
        <w:tc>
          <w:tcPr>
            <w:tcW w:w="1242" w:type="dxa"/>
          </w:tcPr>
          <w:p w:rsidR="004E0B5F" w:rsidRPr="008F5D5B" w:rsidRDefault="004E0B5F" w:rsidP="008F5D5B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9" w:type="dxa"/>
          </w:tcPr>
          <w:p w:rsidR="004E0B5F" w:rsidRDefault="008F5D5B" w:rsidP="008F5D5B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Б.Н. Ельцин, Президент РФ, ХХ век</w:t>
            </w:r>
          </w:p>
          <w:p w:rsidR="008F5D5B" w:rsidRPr="008F5D5B" w:rsidRDefault="008F5D5B" w:rsidP="008F5D5B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8F5D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император,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8F5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</w:t>
            </w:r>
          </w:p>
        </w:tc>
      </w:tr>
      <w:tr w:rsidR="004E0B5F" w:rsidTr="004E0B5F">
        <w:tc>
          <w:tcPr>
            <w:tcW w:w="1242" w:type="dxa"/>
          </w:tcPr>
          <w:p w:rsidR="004E0B5F" w:rsidRPr="008F5D5B" w:rsidRDefault="004E0B5F" w:rsidP="008F5D5B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9" w:type="dxa"/>
          </w:tcPr>
          <w:p w:rsidR="004E0B5F" w:rsidRDefault="008F5D5B" w:rsidP="008F5D5B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В.И. Суриков,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Менщиков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Березове», 1883 г.</w:t>
            </w:r>
          </w:p>
          <w:p w:rsidR="008F5D5B" w:rsidRPr="008F5D5B" w:rsidRDefault="008F5D5B" w:rsidP="008F5D5B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И.И. Левитан, «Над вечным покоем», 1894 г.</w:t>
            </w:r>
          </w:p>
        </w:tc>
      </w:tr>
      <w:tr w:rsidR="004E0B5F" w:rsidTr="004E0B5F">
        <w:tc>
          <w:tcPr>
            <w:tcW w:w="1242" w:type="dxa"/>
          </w:tcPr>
          <w:p w:rsidR="004E0B5F" w:rsidRPr="008F5D5B" w:rsidRDefault="004E0B5F" w:rsidP="008F5D5B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9" w:type="dxa"/>
          </w:tcPr>
          <w:p w:rsidR="004E0B5F" w:rsidRDefault="008F5D5B" w:rsidP="008F5D5B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Храм Христа Спасителя, Москва, Тон, 1812</w:t>
            </w:r>
          </w:p>
          <w:p w:rsidR="008F5D5B" w:rsidRPr="008F5D5B" w:rsidRDefault="0048779F" w:rsidP="008F5D5B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Исторический музей, Москва, И. Е. Забелин, 1872 г.</w:t>
            </w:r>
          </w:p>
        </w:tc>
      </w:tr>
      <w:tr w:rsidR="004E0B5F" w:rsidTr="004E0B5F">
        <w:tc>
          <w:tcPr>
            <w:tcW w:w="1242" w:type="dxa"/>
          </w:tcPr>
          <w:p w:rsidR="004E0B5F" w:rsidRPr="008F5D5B" w:rsidRDefault="004E0B5F" w:rsidP="008F5D5B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9" w:type="dxa"/>
          </w:tcPr>
          <w:p w:rsidR="004E0B5F" w:rsidRDefault="001A33F1" w:rsidP="004E0B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8779F">
              <w:rPr>
                <w:rFonts w:ascii="Times New Roman" w:hAnsi="Times New Roman" w:cs="Times New Roman"/>
                <w:sz w:val="24"/>
                <w:szCs w:val="24"/>
              </w:rPr>
              <w:t>арта</w:t>
            </w:r>
          </w:p>
        </w:tc>
      </w:tr>
      <w:tr w:rsidR="0048779F" w:rsidTr="004E0B5F">
        <w:tc>
          <w:tcPr>
            <w:tcW w:w="1242" w:type="dxa"/>
          </w:tcPr>
          <w:p w:rsidR="0048779F" w:rsidRPr="008F5D5B" w:rsidRDefault="0048779F" w:rsidP="008F5D5B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9" w:type="dxa"/>
          </w:tcPr>
          <w:p w:rsidR="0048779F" w:rsidRDefault="00C22381" w:rsidP="00C22381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</w:t>
            </w:r>
          </w:p>
          <w:p w:rsidR="00C22381" w:rsidRDefault="00C22381" w:rsidP="00C22381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мировая</w:t>
            </w:r>
          </w:p>
          <w:p w:rsidR="00C22381" w:rsidRDefault="00C22381" w:rsidP="00C22381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1914</w:t>
            </w:r>
          </w:p>
          <w:p w:rsidR="00C22381" w:rsidRPr="00C22381" w:rsidRDefault="00C22381" w:rsidP="00C22381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Крушение 4-х империй</w:t>
            </w:r>
          </w:p>
        </w:tc>
      </w:tr>
      <w:tr w:rsidR="00C22381" w:rsidTr="00C22381">
        <w:trPr>
          <w:trHeight w:val="135"/>
        </w:trPr>
        <w:tc>
          <w:tcPr>
            <w:tcW w:w="1242" w:type="dxa"/>
            <w:vMerge w:val="restart"/>
          </w:tcPr>
          <w:p w:rsidR="00C22381" w:rsidRPr="008F5D5B" w:rsidRDefault="00C22381" w:rsidP="008F5D5B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9" w:type="dxa"/>
          </w:tcPr>
          <w:p w:rsidR="00C94B71" w:rsidRDefault="00C94B71" w:rsidP="00C22381">
            <w:pPr>
              <w:pStyle w:val="a4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B71" w:rsidRDefault="00C22381" w:rsidP="00C94B71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B71">
              <w:rPr>
                <w:rFonts w:ascii="Times New Roman" w:hAnsi="Times New Roman" w:cs="Times New Roman"/>
                <w:sz w:val="24"/>
                <w:szCs w:val="24"/>
              </w:rPr>
              <w:t>Описание ситуации связано с Русско-японской войной</w:t>
            </w:r>
          </w:p>
          <w:p w:rsidR="00C22381" w:rsidRPr="00C94B71" w:rsidRDefault="00C22381" w:rsidP="00C94B71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B71">
              <w:rPr>
                <w:rFonts w:ascii="Times New Roman" w:hAnsi="Times New Roman" w:cs="Times New Roman"/>
                <w:sz w:val="24"/>
                <w:szCs w:val="24"/>
              </w:rPr>
              <w:t>Одним из следствий войны стала революция в России, начавшаяся с Кровавого воскресенья</w:t>
            </w:r>
          </w:p>
        </w:tc>
      </w:tr>
      <w:tr w:rsidR="00C22381" w:rsidTr="004E0B5F">
        <w:trPr>
          <w:trHeight w:val="135"/>
        </w:trPr>
        <w:tc>
          <w:tcPr>
            <w:tcW w:w="1242" w:type="dxa"/>
            <w:vMerge/>
          </w:tcPr>
          <w:p w:rsidR="00C22381" w:rsidRPr="008F5D5B" w:rsidRDefault="00C22381" w:rsidP="00C94B71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9" w:type="dxa"/>
          </w:tcPr>
          <w:p w:rsidR="00C94B71" w:rsidRPr="00C94B71" w:rsidRDefault="00C94B71" w:rsidP="00C94B71">
            <w:pPr>
              <w:pStyle w:val="a4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94B71">
              <w:rPr>
                <w:rFonts w:ascii="Times New Roman" w:hAnsi="Times New Roman" w:cs="Times New Roman"/>
                <w:sz w:val="24"/>
                <w:szCs w:val="24"/>
              </w:rPr>
              <w:t>БЕАДВГ</w:t>
            </w:r>
          </w:p>
        </w:tc>
      </w:tr>
      <w:tr w:rsidR="0048779F" w:rsidTr="004E0B5F">
        <w:tc>
          <w:tcPr>
            <w:tcW w:w="1242" w:type="dxa"/>
          </w:tcPr>
          <w:p w:rsidR="0048779F" w:rsidRPr="00802D62" w:rsidRDefault="0048779F" w:rsidP="00802D62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9" w:type="dxa"/>
          </w:tcPr>
          <w:p w:rsidR="0048779F" w:rsidRPr="00802D62" w:rsidRDefault="00802D62" w:rsidP="00802D62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33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Общество соединенных славян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(все остальные относятся к общественному движению второй четверти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XIX</w:t>
            </w:r>
            <w:r w:rsidRPr="00802D6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века)</w:t>
            </w:r>
          </w:p>
          <w:p w:rsidR="00802D62" w:rsidRDefault="00802D62" w:rsidP="00802D62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Таможенная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(остальные – относятся к эпохе либеральных реформ)</w:t>
            </w:r>
          </w:p>
          <w:p w:rsidR="00802D62" w:rsidRDefault="003D0FF7" w:rsidP="00802D62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Чиновничество – не сословие</w:t>
            </w:r>
          </w:p>
          <w:p w:rsidR="003D0FF7" w:rsidRPr="00802D62" w:rsidRDefault="003D0FF7" w:rsidP="00802D62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Кулаки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остальные – относятся ко времени отмены крепостного права)</w:t>
            </w:r>
          </w:p>
        </w:tc>
      </w:tr>
    </w:tbl>
    <w:p w:rsidR="004E0B5F" w:rsidRDefault="0048779F" w:rsidP="004E0B5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940425" cy="4574127"/>
            <wp:effectExtent l="19050" t="0" r="3175" b="0"/>
            <wp:docPr id="2" name="Рисунок 2" descr="C:\Users\1\Desktop\карта\XVIII-XIX-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карта\XVIII-XIX-в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574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61E1" w:rsidRDefault="00A761E1" w:rsidP="004E0B5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761E1" w:rsidRPr="00B817AD" w:rsidRDefault="00A761E1" w:rsidP="00A761E1">
      <w:pPr>
        <w:pStyle w:val="Default"/>
      </w:pPr>
      <w:r w:rsidRPr="00B817AD">
        <w:rPr>
          <w:b/>
          <w:bCs/>
        </w:rPr>
        <w:t xml:space="preserve">ТВОРЧЕСКОЕ ЗАДАНИЕ (эссе или развернутый ответ, 25 баллов). </w:t>
      </w:r>
    </w:p>
    <w:p w:rsidR="00A761E1" w:rsidRDefault="00A761E1" w:rsidP="004E0B5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761E1" w:rsidRPr="00A761E1" w:rsidRDefault="00A761E1" w:rsidP="00A761E1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61E1">
        <w:rPr>
          <w:rFonts w:ascii="Times New Roman" w:hAnsi="Times New Roman" w:cs="Times New Roman"/>
          <w:sz w:val="28"/>
          <w:szCs w:val="28"/>
        </w:rPr>
        <w:t xml:space="preserve">При оценке эссе необходимо исходить из следующих критериев: </w:t>
      </w:r>
    </w:p>
    <w:p w:rsidR="00A761E1" w:rsidRPr="00A761E1" w:rsidRDefault="00A761E1" w:rsidP="00A761E1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61E1">
        <w:rPr>
          <w:rFonts w:ascii="Times New Roman" w:hAnsi="Times New Roman" w:cs="Times New Roman"/>
          <w:sz w:val="28"/>
          <w:szCs w:val="28"/>
        </w:rPr>
        <w:t>1. Обоснованность выбора темы.</w:t>
      </w:r>
    </w:p>
    <w:p w:rsidR="00A761E1" w:rsidRPr="00A761E1" w:rsidRDefault="00A761E1" w:rsidP="00A761E1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61E1">
        <w:rPr>
          <w:rFonts w:ascii="Times New Roman" w:hAnsi="Times New Roman" w:cs="Times New Roman"/>
          <w:sz w:val="28"/>
          <w:szCs w:val="28"/>
        </w:rPr>
        <w:t xml:space="preserve"> 2. Связность и логичность повествования. </w:t>
      </w:r>
    </w:p>
    <w:p w:rsidR="00A761E1" w:rsidRDefault="00A761E1" w:rsidP="00A761E1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61E1">
        <w:rPr>
          <w:rFonts w:ascii="Times New Roman" w:hAnsi="Times New Roman" w:cs="Times New Roman"/>
          <w:sz w:val="28"/>
          <w:szCs w:val="28"/>
        </w:rPr>
        <w:t>3. Грамотность использования исторических фактов и терминов.</w:t>
      </w:r>
    </w:p>
    <w:p w:rsidR="00A761E1" w:rsidRDefault="00A761E1" w:rsidP="00A761E1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61E1">
        <w:rPr>
          <w:rFonts w:ascii="Times New Roman" w:hAnsi="Times New Roman" w:cs="Times New Roman"/>
          <w:sz w:val="28"/>
          <w:szCs w:val="28"/>
        </w:rPr>
        <w:t xml:space="preserve">4. Четкость и доказательность основных положений работы. </w:t>
      </w:r>
    </w:p>
    <w:p w:rsidR="00A761E1" w:rsidRDefault="00A761E1" w:rsidP="00A761E1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61E1">
        <w:rPr>
          <w:rFonts w:ascii="Times New Roman" w:hAnsi="Times New Roman" w:cs="Times New Roman"/>
          <w:sz w:val="28"/>
          <w:szCs w:val="28"/>
        </w:rPr>
        <w:t xml:space="preserve">При оценивании по этому критерию следует поощрять знание участником различных точек зрения историков по данному вопросу. Составители заданий должны в ключах конкретизировать эти общие критерии применительно к конкретным темам и дать </w:t>
      </w:r>
      <w:proofErr w:type="gramStart"/>
      <w:r w:rsidRPr="00A761E1">
        <w:rPr>
          <w:rFonts w:ascii="Times New Roman" w:hAnsi="Times New Roman" w:cs="Times New Roman"/>
          <w:sz w:val="28"/>
          <w:szCs w:val="28"/>
        </w:rPr>
        <w:t>строгую</w:t>
      </w:r>
      <w:proofErr w:type="gramEnd"/>
      <w:r w:rsidRPr="00A76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61E1">
        <w:rPr>
          <w:rFonts w:ascii="Times New Roman" w:hAnsi="Times New Roman" w:cs="Times New Roman"/>
          <w:sz w:val="28"/>
          <w:szCs w:val="28"/>
        </w:rPr>
        <w:t>разбалловку</w:t>
      </w:r>
      <w:proofErr w:type="spellEnd"/>
      <w:r w:rsidRPr="00A761E1">
        <w:rPr>
          <w:rFonts w:ascii="Times New Roman" w:hAnsi="Times New Roman" w:cs="Times New Roman"/>
          <w:sz w:val="28"/>
          <w:szCs w:val="28"/>
        </w:rPr>
        <w:t xml:space="preserve">. Время – не менее 45 минут. </w:t>
      </w:r>
    </w:p>
    <w:p w:rsidR="00A761E1" w:rsidRDefault="00A761E1" w:rsidP="00A761E1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61E1" w:rsidRDefault="00A761E1" w:rsidP="00A761E1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61E1">
        <w:rPr>
          <w:rFonts w:ascii="Times New Roman" w:hAnsi="Times New Roman" w:cs="Times New Roman"/>
          <w:b/>
          <w:sz w:val="28"/>
          <w:szCs w:val="28"/>
        </w:rPr>
        <w:t>Развернутый письменный ответ.</w:t>
      </w:r>
      <w:r w:rsidRPr="00A761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61E1" w:rsidRDefault="00A761E1" w:rsidP="00A761E1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61E1">
        <w:rPr>
          <w:rFonts w:ascii="Times New Roman" w:hAnsi="Times New Roman" w:cs="Times New Roman"/>
          <w:sz w:val="28"/>
          <w:szCs w:val="28"/>
        </w:rPr>
        <w:t>Этот тип задания может быть использован в качестве альтернативы Историческому эссе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761E1" w:rsidRDefault="00A761E1" w:rsidP="00A761E1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61E1">
        <w:rPr>
          <w:rFonts w:ascii="Times New Roman" w:hAnsi="Times New Roman" w:cs="Times New Roman"/>
          <w:sz w:val="28"/>
          <w:szCs w:val="28"/>
        </w:rPr>
        <w:lastRenderedPageBreak/>
        <w:t>При оценке развернутого ответа необходимо и</w:t>
      </w:r>
      <w:r>
        <w:rPr>
          <w:rFonts w:ascii="Times New Roman" w:hAnsi="Times New Roman" w:cs="Times New Roman"/>
          <w:sz w:val="28"/>
          <w:szCs w:val="28"/>
        </w:rPr>
        <w:t>сходить из следующих критериев:</w:t>
      </w:r>
    </w:p>
    <w:p w:rsidR="00A761E1" w:rsidRDefault="00A761E1" w:rsidP="00A761E1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A761E1">
        <w:rPr>
          <w:rFonts w:ascii="Times New Roman" w:hAnsi="Times New Roman" w:cs="Times New Roman"/>
          <w:sz w:val="28"/>
          <w:szCs w:val="28"/>
        </w:rPr>
        <w:t xml:space="preserve">. Связность и логичность повествования. </w:t>
      </w:r>
    </w:p>
    <w:p w:rsidR="00A761E1" w:rsidRDefault="00A761E1" w:rsidP="00A761E1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761E1">
        <w:rPr>
          <w:rFonts w:ascii="Times New Roman" w:hAnsi="Times New Roman" w:cs="Times New Roman"/>
          <w:sz w:val="28"/>
          <w:szCs w:val="28"/>
        </w:rPr>
        <w:t xml:space="preserve">. Грамотность использования исторических фактов и терминов. </w:t>
      </w:r>
    </w:p>
    <w:p w:rsidR="00A761E1" w:rsidRDefault="00A761E1" w:rsidP="00A761E1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761E1">
        <w:rPr>
          <w:rFonts w:ascii="Times New Roman" w:hAnsi="Times New Roman" w:cs="Times New Roman"/>
          <w:sz w:val="28"/>
          <w:szCs w:val="28"/>
        </w:rPr>
        <w:t xml:space="preserve">. Четкость и доказательность основных положений работы. </w:t>
      </w:r>
    </w:p>
    <w:p w:rsidR="00A761E1" w:rsidRPr="00A761E1" w:rsidRDefault="00A761E1" w:rsidP="00A761E1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1E1">
        <w:rPr>
          <w:rFonts w:ascii="Times New Roman" w:hAnsi="Times New Roman" w:cs="Times New Roman"/>
          <w:sz w:val="28"/>
          <w:szCs w:val="28"/>
        </w:rPr>
        <w:t xml:space="preserve">При оценивании по этому критерию следует поощрять знание участником различных точек зрения историков по данному вопросу. Составители заданий должны в ключах конкретизировать эти общие критерии применительно к конкретным темам и дать </w:t>
      </w:r>
      <w:proofErr w:type="gramStart"/>
      <w:r w:rsidRPr="00A761E1">
        <w:rPr>
          <w:rFonts w:ascii="Times New Roman" w:hAnsi="Times New Roman" w:cs="Times New Roman"/>
          <w:sz w:val="28"/>
          <w:szCs w:val="28"/>
        </w:rPr>
        <w:t>строгую</w:t>
      </w:r>
      <w:proofErr w:type="gramEnd"/>
      <w:r w:rsidRPr="00A76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61E1">
        <w:rPr>
          <w:rFonts w:ascii="Times New Roman" w:hAnsi="Times New Roman" w:cs="Times New Roman"/>
          <w:sz w:val="28"/>
          <w:szCs w:val="28"/>
        </w:rPr>
        <w:t>разбалловку</w:t>
      </w:r>
      <w:proofErr w:type="spellEnd"/>
      <w:r w:rsidRPr="00A761E1">
        <w:rPr>
          <w:rFonts w:ascii="Times New Roman" w:hAnsi="Times New Roman" w:cs="Times New Roman"/>
          <w:sz w:val="28"/>
          <w:szCs w:val="28"/>
        </w:rPr>
        <w:t>. Время – не менее 45 минут.</w:t>
      </w:r>
    </w:p>
    <w:sectPr w:rsidR="00A761E1" w:rsidRPr="00A761E1" w:rsidSect="00D06C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025D"/>
    <w:multiLevelType w:val="hybridMultilevel"/>
    <w:tmpl w:val="9B92C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64266B"/>
    <w:multiLevelType w:val="hybridMultilevel"/>
    <w:tmpl w:val="842E3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F1063E"/>
    <w:multiLevelType w:val="hybridMultilevel"/>
    <w:tmpl w:val="CA6E7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15347F"/>
    <w:multiLevelType w:val="multilevel"/>
    <w:tmpl w:val="61D8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22985451"/>
    <w:multiLevelType w:val="hybridMultilevel"/>
    <w:tmpl w:val="3990D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1B3E04"/>
    <w:multiLevelType w:val="hybridMultilevel"/>
    <w:tmpl w:val="CCDCA06E"/>
    <w:lvl w:ilvl="0" w:tplc="814E2A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278549A"/>
    <w:multiLevelType w:val="hybridMultilevel"/>
    <w:tmpl w:val="78ACB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AE6A8F"/>
    <w:multiLevelType w:val="hybridMultilevel"/>
    <w:tmpl w:val="F61C256C"/>
    <w:lvl w:ilvl="0" w:tplc="D83E40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0843932"/>
    <w:multiLevelType w:val="hybridMultilevel"/>
    <w:tmpl w:val="26226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B177FB"/>
    <w:multiLevelType w:val="hybridMultilevel"/>
    <w:tmpl w:val="DBD04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5"/>
  </w:num>
  <w:num w:numId="9">
    <w:abstractNumId w:val="0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0B5F"/>
    <w:rsid w:val="0016621E"/>
    <w:rsid w:val="001A33F1"/>
    <w:rsid w:val="00223FFC"/>
    <w:rsid w:val="002675B9"/>
    <w:rsid w:val="003D0FF7"/>
    <w:rsid w:val="003E3F31"/>
    <w:rsid w:val="0048779F"/>
    <w:rsid w:val="004E0B5F"/>
    <w:rsid w:val="007F0B27"/>
    <w:rsid w:val="00802D62"/>
    <w:rsid w:val="008F5D5B"/>
    <w:rsid w:val="00A761E1"/>
    <w:rsid w:val="00A76B90"/>
    <w:rsid w:val="00C22381"/>
    <w:rsid w:val="00C94B71"/>
    <w:rsid w:val="00D06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0B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E0B5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87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77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761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ЛАРИСА</cp:lastModifiedBy>
  <cp:revision>4</cp:revision>
  <dcterms:created xsi:type="dcterms:W3CDTF">2017-09-30T03:39:00Z</dcterms:created>
  <dcterms:modified xsi:type="dcterms:W3CDTF">2017-09-30T06:39:00Z</dcterms:modified>
</cp:coreProperties>
</file>